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BE" w:rsidRDefault="004D25CB">
      <w:pPr>
        <w:tabs>
          <w:tab w:val="left" w:pos="1890"/>
        </w:tabs>
        <w:adjustRightInd w:val="0"/>
        <w:snapToGrid w:val="0"/>
        <w:spacing w:after="240" w:line="26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外语系</w:t>
      </w:r>
      <w:r>
        <w:rPr>
          <w:rFonts w:hint="eastAsia"/>
          <w:b/>
          <w:sz w:val="32"/>
          <w:szCs w:val="32"/>
        </w:rPr>
        <w:t>2018</w:t>
      </w:r>
      <w:r>
        <w:rPr>
          <w:rFonts w:hint="eastAsia"/>
          <w:b/>
          <w:sz w:val="32"/>
          <w:szCs w:val="32"/>
        </w:rPr>
        <w:t>级转专业考核方案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为让转专业学生能更好适应外语类专业学习生活，根据外语专业特点，除符合学校转专业要求之外，外语系对拟转入我系各专业的学生考核方案如下：</w:t>
      </w:r>
    </w:p>
    <w:p w:rsidR="009A52BE" w:rsidRPr="004D25CB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一、英语专业</w:t>
      </w:r>
    </w:p>
    <w:p w:rsidR="009A52BE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:rsidR="009A52BE" w:rsidRDefault="004D25CB">
      <w:pPr>
        <w:numPr>
          <w:ilvl w:val="0"/>
          <w:numId w:val="2"/>
        </w:numPr>
        <w:snapToGrid w:val="0"/>
        <w:spacing w:line="360" w:lineRule="auto"/>
        <w:ind w:left="845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笔试：听写（</w:t>
      </w:r>
      <w:r>
        <w:rPr>
          <w:rFonts w:ascii="Times New Roman"/>
          <w:sz w:val="28"/>
          <w:szCs w:val="28"/>
        </w:rPr>
        <w:t>30</w:t>
      </w:r>
      <w:r>
        <w:rPr>
          <w:rFonts w:ascii="Times New Roman" w:hint="eastAsia"/>
          <w:sz w:val="28"/>
          <w:szCs w:val="28"/>
        </w:rPr>
        <w:t>分）。时间为</w:t>
      </w:r>
      <w:r>
        <w:rPr>
          <w:rFonts w:ascii="Times New Roman"/>
          <w:sz w:val="28"/>
          <w:szCs w:val="28"/>
        </w:rPr>
        <w:t>10</w:t>
      </w:r>
      <w:r>
        <w:rPr>
          <w:rFonts w:ascii="Times New Roman" w:hint="eastAsia"/>
          <w:sz w:val="28"/>
          <w:szCs w:val="28"/>
        </w:rPr>
        <w:t>分钟。测试点：基本听力水平。</w:t>
      </w:r>
    </w:p>
    <w:p w:rsidR="009A52BE" w:rsidRDefault="004D25CB">
      <w:pPr>
        <w:numPr>
          <w:ilvl w:val="0"/>
          <w:numId w:val="2"/>
        </w:numPr>
        <w:spacing w:line="360" w:lineRule="auto"/>
        <w:ind w:left="845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口试：英文复述、口语表达（</w:t>
      </w:r>
      <w:r>
        <w:rPr>
          <w:rFonts w:ascii="Times New Roman"/>
          <w:sz w:val="28"/>
          <w:szCs w:val="28"/>
        </w:rPr>
        <w:t>70</w:t>
      </w:r>
      <w:r>
        <w:rPr>
          <w:rFonts w:ascii="Times New Roman" w:hint="eastAsia"/>
          <w:sz w:val="28"/>
          <w:szCs w:val="28"/>
        </w:rPr>
        <w:t>分）。时间为</w:t>
      </w:r>
      <w:r>
        <w:rPr>
          <w:rFonts w:ascii="Times New Roman"/>
          <w:sz w:val="28"/>
          <w:szCs w:val="28"/>
        </w:rPr>
        <w:t>25</w:t>
      </w:r>
      <w:r>
        <w:rPr>
          <w:rFonts w:ascii="Times New Roman" w:hint="eastAsia"/>
          <w:sz w:val="28"/>
          <w:szCs w:val="28"/>
        </w:rPr>
        <w:t>分钟。复述测试点：语音语调、对篇章掌握理解能力；口语测试点：语言表达能力、回答问题能力和水平。</w:t>
      </w:r>
    </w:p>
    <w:p w:rsidR="009A52BE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笔试加面试，第二学期开学第</w:t>
      </w:r>
      <w:r w:rsidR="003A798E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参考书目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无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A52BE" w:rsidRPr="004D25CB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二、朝鲜语（</w:t>
      </w:r>
      <w:r w:rsidRPr="004D25CB">
        <w:rPr>
          <w:rFonts w:ascii="Times New Roman" w:hAnsi="Times New Roman" w:cs="Times New Roman"/>
          <w:b/>
          <w:sz w:val="28"/>
          <w:szCs w:val="28"/>
        </w:rPr>
        <w:t>2+2</w:t>
      </w:r>
      <w:r w:rsidRPr="004D25CB">
        <w:rPr>
          <w:rFonts w:ascii="Times New Roman" w:hAnsi="Times New Roman" w:cs="Times New Roman"/>
          <w:b/>
          <w:sz w:val="28"/>
          <w:szCs w:val="28"/>
        </w:rPr>
        <w:t>）专业</w:t>
      </w:r>
    </w:p>
    <w:p w:rsidR="009A52BE" w:rsidRDefault="004D25CB">
      <w:pPr>
        <w:numPr>
          <w:ilvl w:val="0"/>
          <w:numId w:val="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</w:p>
    <w:p w:rsidR="009A52BE" w:rsidRDefault="004D25CB">
      <w:pPr>
        <w:numPr>
          <w:ilvl w:val="0"/>
          <w:numId w:val="4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笔试内容为基础韩国语发音和初级词汇、语法。</w:t>
      </w:r>
    </w:p>
    <w:p w:rsidR="009A52BE" w:rsidRDefault="004D25CB">
      <w:pPr>
        <w:numPr>
          <w:ilvl w:val="0"/>
          <w:numId w:val="4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面试内容为行为举止、韩语发音水平认定。</w:t>
      </w:r>
    </w:p>
    <w:p w:rsidR="009A52BE" w:rsidRDefault="004D25CB">
      <w:pPr>
        <w:numPr>
          <w:ilvl w:val="0"/>
          <w:numId w:val="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笔试加面试，第二学期开学第</w:t>
      </w:r>
      <w:r w:rsidR="003A798E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Default="004D25CB">
      <w:pPr>
        <w:numPr>
          <w:ilvl w:val="0"/>
          <w:numId w:val="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参考书目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《大学韩国语》，主编：牛林杰；北京大学出版社。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A52BE" w:rsidRPr="004D25CB" w:rsidRDefault="004D25CB">
      <w:pPr>
        <w:numPr>
          <w:ilvl w:val="0"/>
          <w:numId w:val="5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日语专业</w:t>
      </w:r>
    </w:p>
    <w:p w:rsidR="009A52BE" w:rsidRDefault="004D25CB">
      <w:pPr>
        <w:numPr>
          <w:ilvl w:val="0"/>
          <w:numId w:val="6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语音测试（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分），考核日语发音是否标准。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口语表达（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分），从日语的语音语调、流利程度、内容三方面考核。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提问环节（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分），用中文回答。</w:t>
      </w:r>
    </w:p>
    <w:p w:rsidR="009A52BE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面试，第二学期开学第</w:t>
      </w:r>
      <w:r w:rsidR="003A798E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参考书目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无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ind w:firstLineChars="50" w:firstLine="140"/>
        <w:jc w:val="left"/>
        <w:rPr>
          <w:rFonts w:ascii="Times New Roman" w:hAnsi="Times New Roman" w:cs="Times New Roman"/>
          <w:sz w:val="28"/>
          <w:szCs w:val="28"/>
        </w:rPr>
      </w:pPr>
    </w:p>
    <w:p w:rsidR="009A52BE" w:rsidRPr="004D25CB" w:rsidRDefault="004D25CB">
      <w:pPr>
        <w:numPr>
          <w:ilvl w:val="0"/>
          <w:numId w:val="5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德语专业</w:t>
      </w:r>
    </w:p>
    <w:p w:rsidR="009A52BE" w:rsidRDefault="004D25CB">
      <w:pPr>
        <w:numPr>
          <w:ilvl w:val="0"/>
          <w:numId w:val="9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考察拟转入德语专业学生的综合素质，包括：德语学习动机、德语学习能力、德语学习方法。具体内容如下：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德语学习动机</w:t>
      </w:r>
    </w:p>
    <w:p w:rsidR="009A52BE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内在学习动机：</w:t>
      </w:r>
      <w:r>
        <w:rPr>
          <w:rFonts w:ascii="Times New Roman" w:eastAsiaTheme="minorEastAsia" w:hAnsi="Times New Roman" w:cs="Times New Roman"/>
          <w:sz w:val="28"/>
          <w:szCs w:val="28"/>
        </w:rPr>
        <w:t>真正需要掌握德语，有掌握德语的欲望；兴趣爱好、对德语的喜爱程度；喜欢德国文化、希望能用流利的德语与德国人交流；自信心，有信心学好德语。</w:t>
      </w:r>
    </w:p>
    <w:p w:rsidR="009A52BE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外在学习动机：德国留学；工作、就业机会。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德语学习能力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发音标准、包括语音语调、停顿；敢于开口、正确朗读；能够掌握德语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单词和语法，掌握规则，举一反三；自主学习能力强，正确使用、学以致用。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德语学习方法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课前预习、有的放矢；认真听课、积极配合；课后复习、巩固知识；锻炼德语思维、培养德语学习兴趣；制定详细的学习计划、有效利用时间。</w:t>
      </w:r>
    </w:p>
    <w:p w:rsidR="009A52BE" w:rsidRDefault="004D25CB">
      <w:pPr>
        <w:numPr>
          <w:ilvl w:val="0"/>
          <w:numId w:val="12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面试，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每人约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15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分钟。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第二学期开学第</w:t>
      </w:r>
      <w:r w:rsidR="003A798E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Pr="004D25CB" w:rsidRDefault="004D25CB">
      <w:pPr>
        <w:numPr>
          <w:ilvl w:val="0"/>
          <w:numId w:val="1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D25CB">
        <w:rPr>
          <w:rFonts w:ascii="Times New Roman" w:hAnsi="Times New Roman" w:cs="Times New Roman"/>
          <w:sz w:val="28"/>
          <w:szCs w:val="28"/>
        </w:rPr>
        <w:lastRenderedPageBreak/>
        <w:t>参考书目</w:t>
      </w:r>
    </w:p>
    <w:p w:rsidR="009A52BE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《当代大学德语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1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》，</w:t>
      </w:r>
      <w:hyperlink r:id="rId8" w:history="1">
        <w:r>
          <w:rPr>
            <w:rStyle w:val="a7"/>
            <w:rFonts w:ascii="Times New Roman" w:eastAsiaTheme="minorEastAsia" w:hAnsi="Times New Roman" w:cs="Times New Roman"/>
            <w:b w:val="0"/>
            <w:sz w:val="28"/>
            <w:szCs w:val="28"/>
          </w:rPr>
          <w:t>梁敏</w:t>
        </w:r>
      </w:hyperlink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，（德）</w:t>
      </w:r>
      <w:hyperlink r:id="rId9" w:history="1">
        <w:r>
          <w:rPr>
            <w:rStyle w:val="a7"/>
            <w:rFonts w:ascii="Times New Roman" w:eastAsiaTheme="minorEastAsia" w:hAnsi="Times New Roman" w:cs="Times New Roman"/>
            <w:b w:val="0"/>
            <w:sz w:val="28"/>
            <w:szCs w:val="28"/>
          </w:rPr>
          <w:t>聂黎曦</w:t>
        </w:r>
      </w:hyperlink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, ISBN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：</w:t>
      </w: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 xml:space="preserve">9787560044347, </w:t>
      </w: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外语教学与研究出版社</w:t>
      </w:r>
    </w:p>
    <w:p w:rsidR="009A52BE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《德语语音》，</w:t>
      </w:r>
      <w:hyperlink r:id="rId10" w:history="1">
        <w:proofErr w:type="gramStart"/>
        <w:r>
          <w:rPr>
            <w:rStyle w:val="a7"/>
            <w:rFonts w:ascii="Times New Roman" w:eastAsiaTheme="minorEastAsia" w:hAnsi="Times New Roman" w:cs="Times New Roman" w:hint="eastAsia"/>
            <w:b w:val="0"/>
            <w:sz w:val="28"/>
            <w:szCs w:val="28"/>
          </w:rPr>
          <w:t>庄慧丽</w:t>
        </w:r>
        <w:proofErr w:type="gramEnd"/>
      </w:hyperlink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</w:t>
      </w:r>
      <w:hyperlink r:id="rId11" w:history="1">
        <w:proofErr w:type="gramStart"/>
        <w:r>
          <w:rPr>
            <w:rStyle w:val="a7"/>
            <w:rFonts w:ascii="Times New Roman" w:eastAsiaTheme="minorEastAsia" w:hAnsi="Times New Roman" w:cs="Times New Roman" w:hint="eastAsia"/>
            <w:b w:val="0"/>
            <w:sz w:val="28"/>
            <w:szCs w:val="28"/>
          </w:rPr>
          <w:t>穆兰</w:t>
        </w:r>
        <w:proofErr w:type="gramEnd"/>
      </w:hyperlink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ISBN 9787513554756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，外语教学与研究出版社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ind w:firstLineChars="50" w:firstLine="14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外国语言系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日</w:t>
      </w:r>
    </w:p>
    <w:sectPr w:rsidR="009A52BE" w:rsidSect="009A52BE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F13" w:rsidRDefault="00001F13" w:rsidP="00D00445">
      <w:r>
        <w:separator/>
      </w:r>
    </w:p>
  </w:endnote>
  <w:endnote w:type="continuationSeparator" w:id="0">
    <w:p w:rsidR="00001F13" w:rsidRDefault="00001F13" w:rsidP="00D0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F13" w:rsidRDefault="00001F13" w:rsidP="00D00445">
      <w:r>
        <w:separator/>
      </w:r>
    </w:p>
  </w:footnote>
  <w:footnote w:type="continuationSeparator" w:id="0">
    <w:p w:rsidR="00001F13" w:rsidRDefault="00001F13" w:rsidP="00D00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ACFE7"/>
    <w:multiLevelType w:val="singleLevel"/>
    <w:tmpl w:val="90EACFE7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B315CC37"/>
    <w:multiLevelType w:val="singleLevel"/>
    <w:tmpl w:val="B315CC3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2929D6B"/>
    <w:multiLevelType w:val="singleLevel"/>
    <w:tmpl w:val="C2929D6B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3">
    <w:nsid w:val="CEB20FFB"/>
    <w:multiLevelType w:val="singleLevel"/>
    <w:tmpl w:val="CEB20FFB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4">
    <w:nsid w:val="DCB90566"/>
    <w:multiLevelType w:val="singleLevel"/>
    <w:tmpl w:val="DCB9056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EFF33580"/>
    <w:multiLevelType w:val="singleLevel"/>
    <w:tmpl w:val="EFF3358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1E2D7FEC"/>
    <w:multiLevelType w:val="singleLevel"/>
    <w:tmpl w:val="1E2D7F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3066351D"/>
    <w:multiLevelType w:val="singleLevel"/>
    <w:tmpl w:val="3066351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8">
    <w:nsid w:val="4C66DEED"/>
    <w:multiLevelType w:val="singleLevel"/>
    <w:tmpl w:val="4C66DEED"/>
    <w:lvl w:ilvl="0">
      <w:start w:val="3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9">
    <w:nsid w:val="50057D07"/>
    <w:multiLevelType w:val="singleLevel"/>
    <w:tmpl w:val="50057D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5DF7881B"/>
    <w:multiLevelType w:val="singleLevel"/>
    <w:tmpl w:val="5DF7881B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>
    <w:nsid w:val="5EA9A6E1"/>
    <w:multiLevelType w:val="singleLevel"/>
    <w:tmpl w:val="5EA9A6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7C914FA6"/>
    <w:multiLevelType w:val="singleLevel"/>
    <w:tmpl w:val="7C914FA6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3">
    <w:nsid w:val="7D83B97B"/>
    <w:multiLevelType w:val="singleLevel"/>
    <w:tmpl w:val="7D83B97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1AE"/>
    <w:rsid w:val="00001F13"/>
    <w:rsid w:val="00042178"/>
    <w:rsid w:val="00051070"/>
    <w:rsid w:val="00211DAC"/>
    <w:rsid w:val="00257BF3"/>
    <w:rsid w:val="00273815"/>
    <w:rsid w:val="00293436"/>
    <w:rsid w:val="0037599E"/>
    <w:rsid w:val="003A798E"/>
    <w:rsid w:val="0049747A"/>
    <w:rsid w:val="00497AAF"/>
    <w:rsid w:val="004D25CB"/>
    <w:rsid w:val="00543F22"/>
    <w:rsid w:val="00635AB1"/>
    <w:rsid w:val="006C1150"/>
    <w:rsid w:val="00704685"/>
    <w:rsid w:val="00705D2F"/>
    <w:rsid w:val="00710D2B"/>
    <w:rsid w:val="007A1163"/>
    <w:rsid w:val="0085526F"/>
    <w:rsid w:val="008F2091"/>
    <w:rsid w:val="00974349"/>
    <w:rsid w:val="00981305"/>
    <w:rsid w:val="009871AE"/>
    <w:rsid w:val="009A52BE"/>
    <w:rsid w:val="009C418F"/>
    <w:rsid w:val="009E3FEE"/>
    <w:rsid w:val="00A32878"/>
    <w:rsid w:val="00A75563"/>
    <w:rsid w:val="00AA6FE3"/>
    <w:rsid w:val="00AC77A1"/>
    <w:rsid w:val="00B60ED4"/>
    <w:rsid w:val="00B747A4"/>
    <w:rsid w:val="00BD5192"/>
    <w:rsid w:val="00BD6587"/>
    <w:rsid w:val="00BF1FBE"/>
    <w:rsid w:val="00BF57A8"/>
    <w:rsid w:val="00C267EE"/>
    <w:rsid w:val="00C34024"/>
    <w:rsid w:val="00C61FAB"/>
    <w:rsid w:val="00C70DF9"/>
    <w:rsid w:val="00CD4669"/>
    <w:rsid w:val="00D00445"/>
    <w:rsid w:val="00D500C6"/>
    <w:rsid w:val="00D54985"/>
    <w:rsid w:val="00D876D3"/>
    <w:rsid w:val="00D93918"/>
    <w:rsid w:val="00DB68DF"/>
    <w:rsid w:val="00E14413"/>
    <w:rsid w:val="00E405B8"/>
    <w:rsid w:val="00E568D3"/>
    <w:rsid w:val="00E6164A"/>
    <w:rsid w:val="00F4451A"/>
    <w:rsid w:val="00F91898"/>
    <w:rsid w:val="00FD549D"/>
    <w:rsid w:val="1BC22EA4"/>
    <w:rsid w:val="470A589F"/>
    <w:rsid w:val="5A2932F2"/>
    <w:rsid w:val="5DD573F4"/>
    <w:rsid w:val="623B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5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A5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A5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A5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qFormat/>
    <w:rsid w:val="009A52BE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9A52B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A52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A52BE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9A52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1%BA%C3%F4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C4%C2%C0%BC&amp;medium=01&amp;category_path=01.00.00.00.00.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2=%D7%AF%BB%DB%C0%F6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%C4%F4%C0%E8%EA%D8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1136</Characters>
  <Application>Microsoft Office Word</Application>
  <DocSecurity>0</DocSecurity>
  <Lines>9</Lines>
  <Paragraphs>2</Paragraphs>
  <ScaleCrop>false</ScaleCrop>
  <Company>http://www.deepbbs.org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deeplm</dc:creator>
  <cp:lastModifiedBy>Administrator</cp:lastModifiedBy>
  <cp:revision>3</cp:revision>
  <cp:lastPrinted>2019-01-10T07:14:00Z</cp:lastPrinted>
  <dcterms:created xsi:type="dcterms:W3CDTF">2019-01-17T06:24:00Z</dcterms:created>
  <dcterms:modified xsi:type="dcterms:W3CDTF">2019-01-17T08:50:00Z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